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8E6C3" w14:textId="1DA6650B" w:rsidR="0039054E" w:rsidRDefault="00940CD5" w:rsidP="00940CD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E3453A1" wp14:editId="137F2AC5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54E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2EAF7C26" wp14:editId="2764520C">
            <wp:simplePos x="0" y="0"/>
            <wp:positionH relativeFrom="page">
              <wp:align>center</wp:align>
            </wp:positionH>
            <wp:positionV relativeFrom="paragraph">
              <wp:posOffset>21772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351A7" w14:textId="176876E8" w:rsidR="00940CD5" w:rsidRDefault="00940CD5" w:rsidP="00940CD5">
      <w:pPr>
        <w:rPr>
          <w:sz w:val="52"/>
          <w:szCs w:val="52"/>
        </w:rPr>
      </w:pPr>
    </w:p>
    <w:p w14:paraId="02C0570E" w14:textId="34ED4C2B" w:rsidR="000960F4" w:rsidRPr="000960F4" w:rsidRDefault="000960F4" w:rsidP="000960F4">
      <w:pPr>
        <w:jc w:val="center"/>
        <w:rPr>
          <w:sz w:val="52"/>
          <w:szCs w:val="52"/>
        </w:rPr>
      </w:pPr>
      <w:r w:rsidRPr="000960F4">
        <w:rPr>
          <w:sz w:val="52"/>
          <w:szCs w:val="52"/>
        </w:rPr>
        <w:t>Year</w:t>
      </w:r>
      <w:r w:rsidR="00CF4901">
        <w:rPr>
          <w:sz w:val="52"/>
          <w:szCs w:val="52"/>
        </w:rPr>
        <w:t xml:space="preserve"> 6</w:t>
      </w:r>
      <w:r w:rsidRPr="000960F4">
        <w:rPr>
          <w:sz w:val="52"/>
          <w:szCs w:val="52"/>
        </w:rPr>
        <w:t xml:space="preserve"> </w:t>
      </w:r>
      <w:r w:rsidR="00BE2650">
        <w:rPr>
          <w:sz w:val="52"/>
          <w:szCs w:val="52"/>
        </w:rPr>
        <w:t xml:space="preserve">maths long term plan </w:t>
      </w:r>
      <w:r w:rsidR="00940CD5">
        <w:rPr>
          <w:sz w:val="52"/>
          <w:szCs w:val="52"/>
        </w:rPr>
        <w:t>2024 2025</w:t>
      </w:r>
      <w:r w:rsidR="00144811">
        <w:rPr>
          <w:sz w:val="52"/>
          <w:szCs w:val="52"/>
        </w:rPr>
        <w:t xml:space="preserve"> </w:t>
      </w:r>
      <w:r w:rsidR="00144811" w:rsidRPr="000960F4">
        <w:rPr>
          <w:sz w:val="52"/>
          <w:szCs w:val="5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3"/>
        <w:gridCol w:w="3093"/>
        <w:gridCol w:w="3093"/>
        <w:gridCol w:w="3093"/>
        <w:gridCol w:w="3094"/>
      </w:tblGrid>
      <w:tr w:rsidR="000960F4" w14:paraId="25184ED1" w14:textId="77777777" w:rsidTr="00EC1AA4">
        <w:trPr>
          <w:trHeight w:val="571"/>
        </w:trPr>
        <w:tc>
          <w:tcPr>
            <w:tcW w:w="3093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B0F0"/>
          </w:tcPr>
          <w:p w14:paraId="32C6C00D" w14:textId="5740FD1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</w:p>
        </w:tc>
        <w:tc>
          <w:tcPr>
            <w:tcW w:w="3093" w:type="dxa"/>
            <w:shd w:val="clear" w:color="auto" w:fill="00B0F0"/>
          </w:tcPr>
          <w:p w14:paraId="0DC2872C" w14:textId="7519734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</w:p>
        </w:tc>
        <w:tc>
          <w:tcPr>
            <w:tcW w:w="3093" w:type="dxa"/>
            <w:shd w:val="clear" w:color="auto" w:fill="00B0F0"/>
          </w:tcPr>
          <w:p w14:paraId="7AC84B4B" w14:textId="36401911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</w:p>
        </w:tc>
        <w:tc>
          <w:tcPr>
            <w:tcW w:w="3093" w:type="dxa"/>
            <w:shd w:val="clear" w:color="auto" w:fill="00B0F0"/>
          </w:tcPr>
          <w:p w14:paraId="70FD71CE" w14:textId="48C915F5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</w:p>
        </w:tc>
        <w:tc>
          <w:tcPr>
            <w:tcW w:w="3093" w:type="dxa"/>
            <w:shd w:val="clear" w:color="auto" w:fill="00B0F0"/>
          </w:tcPr>
          <w:p w14:paraId="4603EBE3" w14:textId="63B5E687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</w:p>
        </w:tc>
        <w:tc>
          <w:tcPr>
            <w:tcW w:w="3094" w:type="dxa"/>
            <w:shd w:val="clear" w:color="auto" w:fill="00B0F0"/>
          </w:tcPr>
          <w:p w14:paraId="1F7D4DA4" w14:textId="4591034A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</w:p>
        </w:tc>
      </w:tr>
      <w:tr w:rsidR="00FD7287" w14:paraId="6EB1B366" w14:textId="77777777" w:rsidTr="001511C1">
        <w:tc>
          <w:tcPr>
            <w:tcW w:w="3093" w:type="dxa"/>
            <w:shd w:val="clear" w:color="auto" w:fill="00B0F0"/>
          </w:tcPr>
          <w:p w14:paraId="30947148" w14:textId="6EBB88DD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</w:tc>
        <w:tc>
          <w:tcPr>
            <w:tcW w:w="3093" w:type="dxa"/>
          </w:tcPr>
          <w:p w14:paraId="7406D2AB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  <w:p w14:paraId="043AC46C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49CAAA54" w14:textId="44CCEA06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EF523D1" w14:textId="4B5EACB0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Multiplication / division </w:t>
            </w:r>
          </w:p>
        </w:tc>
        <w:tc>
          <w:tcPr>
            <w:tcW w:w="3093" w:type="dxa"/>
          </w:tcPr>
          <w:p w14:paraId="1D6BF7D2" w14:textId="30A0C97E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093" w:type="dxa"/>
            <w:shd w:val="clear" w:color="auto" w:fill="FFFFFF" w:themeFill="background1"/>
          </w:tcPr>
          <w:p w14:paraId="520F0689" w14:textId="52F4C831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 / decimals / percentage</w:t>
            </w:r>
          </w:p>
        </w:tc>
        <w:tc>
          <w:tcPr>
            <w:tcW w:w="3093" w:type="dxa"/>
          </w:tcPr>
          <w:p w14:paraId="257A880B" w14:textId="01756857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Algebra </w:t>
            </w:r>
          </w:p>
        </w:tc>
        <w:tc>
          <w:tcPr>
            <w:tcW w:w="3094" w:type="dxa"/>
          </w:tcPr>
          <w:p w14:paraId="68C1D267" w14:textId="7FAD3B0B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 solving – deepening as mathematicians </w:t>
            </w:r>
          </w:p>
        </w:tc>
      </w:tr>
      <w:tr w:rsidR="00FD7287" w14:paraId="5EAEC839" w14:textId="77777777" w:rsidTr="001511C1">
        <w:tc>
          <w:tcPr>
            <w:tcW w:w="3093" w:type="dxa"/>
            <w:shd w:val="clear" w:color="auto" w:fill="00B0F0"/>
          </w:tcPr>
          <w:p w14:paraId="323C452B" w14:textId="046BBA0C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093" w:type="dxa"/>
          </w:tcPr>
          <w:p w14:paraId="0F886EC0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  <w:p w14:paraId="6FFDFFC4" w14:textId="5D8E0759" w:rsidR="00FD7287" w:rsidRDefault="00FD7287" w:rsidP="00FD7287">
            <w:pPr>
              <w:rPr>
                <w:sz w:val="28"/>
                <w:szCs w:val="28"/>
              </w:rPr>
            </w:pPr>
          </w:p>
          <w:p w14:paraId="4D3658DD" w14:textId="78FBD3EC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8FBF2BF" w14:textId="57509E4A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Long division </w:t>
            </w:r>
          </w:p>
        </w:tc>
        <w:tc>
          <w:tcPr>
            <w:tcW w:w="3093" w:type="dxa"/>
          </w:tcPr>
          <w:p w14:paraId="349C68C5" w14:textId="74808D72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093" w:type="dxa"/>
            <w:shd w:val="clear" w:color="auto" w:fill="FFFFFF" w:themeFill="background1"/>
          </w:tcPr>
          <w:p w14:paraId="6F6C302B" w14:textId="13B0D7D8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 / decimals / percentage</w:t>
            </w:r>
          </w:p>
        </w:tc>
        <w:tc>
          <w:tcPr>
            <w:tcW w:w="3093" w:type="dxa"/>
          </w:tcPr>
          <w:p w14:paraId="2480E353" w14:textId="2B31E4A0" w:rsidR="00FD7287" w:rsidRPr="00B259F2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Algebra 2 step equations </w:t>
            </w:r>
          </w:p>
        </w:tc>
        <w:tc>
          <w:tcPr>
            <w:tcW w:w="3094" w:type="dxa"/>
          </w:tcPr>
          <w:p w14:paraId="7F9DAACF" w14:textId="47F630B9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Enterprise</w:t>
            </w:r>
          </w:p>
        </w:tc>
      </w:tr>
      <w:tr w:rsidR="00FD7287" w14:paraId="70EDD3B6" w14:textId="77777777" w:rsidTr="00B259F2">
        <w:trPr>
          <w:trHeight w:val="726"/>
        </w:trPr>
        <w:tc>
          <w:tcPr>
            <w:tcW w:w="3093" w:type="dxa"/>
            <w:shd w:val="clear" w:color="auto" w:fill="00B0F0"/>
          </w:tcPr>
          <w:p w14:paraId="72442AD0" w14:textId="2ED40712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093" w:type="dxa"/>
          </w:tcPr>
          <w:p w14:paraId="628FF42F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  <w:p w14:paraId="1F6B9CA4" w14:textId="25185700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31CE701F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3C2B7449" w14:textId="4797A396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A18DEC5" w14:textId="337FE1EC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Long division </w:t>
            </w:r>
          </w:p>
        </w:tc>
        <w:tc>
          <w:tcPr>
            <w:tcW w:w="3093" w:type="dxa"/>
          </w:tcPr>
          <w:p w14:paraId="57272BFE" w14:textId="5B99E4E7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093" w:type="dxa"/>
          </w:tcPr>
          <w:p w14:paraId="14CF95DA" w14:textId="63A7DCCB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Percentage</w:t>
            </w:r>
          </w:p>
        </w:tc>
        <w:tc>
          <w:tcPr>
            <w:tcW w:w="3093" w:type="dxa"/>
          </w:tcPr>
          <w:p w14:paraId="1A51778A" w14:textId="5C294826" w:rsidR="00FD7287" w:rsidRPr="00B259F2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SATs preparation</w:t>
            </w:r>
          </w:p>
          <w:p w14:paraId="7AB49938" w14:textId="5ECD1D17" w:rsidR="00FD7287" w:rsidRPr="00B259F2" w:rsidRDefault="00FD7287" w:rsidP="00FD7287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14:paraId="7D66EF0D" w14:textId="298F8159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Enterprise </w:t>
            </w:r>
          </w:p>
        </w:tc>
      </w:tr>
      <w:tr w:rsidR="00FD7287" w14:paraId="26491143" w14:textId="77777777" w:rsidTr="000960F4">
        <w:tc>
          <w:tcPr>
            <w:tcW w:w="3093" w:type="dxa"/>
            <w:shd w:val="clear" w:color="auto" w:fill="00B0F0"/>
          </w:tcPr>
          <w:p w14:paraId="6EDFCF0C" w14:textId="32A64B0C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093" w:type="dxa"/>
          </w:tcPr>
          <w:p w14:paraId="0617405C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14:paraId="14729855" w14:textId="57B015EC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1945F593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1B16E8C9" w14:textId="450CBB19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8ED3060" w14:textId="3261628C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Squared and cubed numbers</w:t>
            </w:r>
          </w:p>
        </w:tc>
        <w:tc>
          <w:tcPr>
            <w:tcW w:w="3093" w:type="dxa"/>
          </w:tcPr>
          <w:p w14:paraId="1E65A60C" w14:textId="27243932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Decimals  </w:t>
            </w:r>
          </w:p>
        </w:tc>
        <w:tc>
          <w:tcPr>
            <w:tcW w:w="3093" w:type="dxa"/>
          </w:tcPr>
          <w:p w14:paraId="3C9FE5AA" w14:textId="42E4EDE9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Ratio</w:t>
            </w:r>
          </w:p>
        </w:tc>
        <w:tc>
          <w:tcPr>
            <w:tcW w:w="3093" w:type="dxa"/>
          </w:tcPr>
          <w:p w14:paraId="793C88D8" w14:textId="77777777" w:rsidR="00FD7287" w:rsidRPr="00B259F2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SATs preparation</w:t>
            </w:r>
          </w:p>
          <w:p w14:paraId="5D3A7349" w14:textId="5EAC7E2A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094" w:type="dxa"/>
          </w:tcPr>
          <w:p w14:paraId="2665B121" w14:textId="002DF755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Enterprise </w:t>
            </w:r>
          </w:p>
        </w:tc>
      </w:tr>
      <w:tr w:rsidR="00FD7287" w14:paraId="6003982C" w14:textId="77777777" w:rsidTr="000960F4">
        <w:tc>
          <w:tcPr>
            <w:tcW w:w="3093" w:type="dxa"/>
            <w:shd w:val="clear" w:color="auto" w:fill="00B0F0"/>
          </w:tcPr>
          <w:p w14:paraId="5C27FBBF" w14:textId="52147938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093" w:type="dxa"/>
          </w:tcPr>
          <w:p w14:paraId="080EC3A6" w14:textId="79C11023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14:paraId="4D6B173A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259D782F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04F1C860" w14:textId="2066DF9E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AA0B343" w14:textId="4F4BAEFB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  <w:tc>
          <w:tcPr>
            <w:tcW w:w="3093" w:type="dxa"/>
          </w:tcPr>
          <w:p w14:paraId="1209E783" w14:textId="5DE0A06F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Decimals  </w:t>
            </w:r>
          </w:p>
        </w:tc>
        <w:tc>
          <w:tcPr>
            <w:tcW w:w="3093" w:type="dxa"/>
          </w:tcPr>
          <w:p w14:paraId="21033BB9" w14:textId="304E94D0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Statistics  </w:t>
            </w:r>
          </w:p>
        </w:tc>
        <w:tc>
          <w:tcPr>
            <w:tcW w:w="3093" w:type="dxa"/>
          </w:tcPr>
          <w:p w14:paraId="1416E55A" w14:textId="54E8C31C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SATs preparation</w:t>
            </w:r>
          </w:p>
        </w:tc>
        <w:tc>
          <w:tcPr>
            <w:tcW w:w="3094" w:type="dxa"/>
          </w:tcPr>
          <w:p w14:paraId="4D696990" w14:textId="78F8F736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Enterprise</w:t>
            </w:r>
          </w:p>
        </w:tc>
      </w:tr>
      <w:tr w:rsidR="00FD7287" w14:paraId="1CEAFCD0" w14:textId="77777777" w:rsidTr="00FD7287">
        <w:tc>
          <w:tcPr>
            <w:tcW w:w="3093" w:type="dxa"/>
            <w:shd w:val="clear" w:color="auto" w:fill="00B0F0"/>
          </w:tcPr>
          <w:p w14:paraId="04F1A82E" w14:textId="5FB78A9F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093" w:type="dxa"/>
          </w:tcPr>
          <w:p w14:paraId="0582D784" w14:textId="3DF6D512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  <w:p w14:paraId="1C5A1A61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45CD982B" w14:textId="07928DE4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7B5390F2" w14:textId="481B9F2F" w:rsidR="00FD7287" w:rsidRDefault="00940CD5" w:rsidP="00940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  <w:bookmarkStart w:id="0" w:name="_GoBack"/>
            <w:bookmarkEnd w:id="0"/>
            <w:r w:rsidR="00FD72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  <w:shd w:val="clear" w:color="auto" w:fill="000000" w:themeFill="text1"/>
          </w:tcPr>
          <w:p w14:paraId="4FEC8042" w14:textId="25AE16F1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F0156FE" w14:textId="5113B307" w:rsidR="00FD7287" w:rsidRPr="00B259F2" w:rsidRDefault="00FD7287" w:rsidP="00FD7287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31732125" w14:textId="25073CD1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SATs week </w:t>
            </w:r>
          </w:p>
        </w:tc>
        <w:tc>
          <w:tcPr>
            <w:tcW w:w="3094" w:type="dxa"/>
          </w:tcPr>
          <w:p w14:paraId="787ACA3F" w14:textId="12FD2D76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Enterprise </w:t>
            </w:r>
          </w:p>
          <w:p w14:paraId="28CB5E3C" w14:textId="40BB9CCA" w:rsidR="00FD7287" w:rsidRPr="00614D06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</w:tr>
      <w:tr w:rsidR="00FD7287" w14:paraId="534F75F9" w14:textId="77777777" w:rsidTr="00FD7287">
        <w:tc>
          <w:tcPr>
            <w:tcW w:w="3093" w:type="dxa"/>
            <w:shd w:val="clear" w:color="auto" w:fill="00B0F0"/>
          </w:tcPr>
          <w:p w14:paraId="7DF1894E" w14:textId="01635394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093" w:type="dxa"/>
          </w:tcPr>
          <w:p w14:paraId="3FFFB256" w14:textId="47B2B7B5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/ subtraction </w:t>
            </w:r>
          </w:p>
          <w:p w14:paraId="2E3E64A2" w14:textId="2AA77870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  <w:p w14:paraId="1D677546" w14:textId="664EE31B" w:rsidR="00FD7287" w:rsidRDefault="00FD7287" w:rsidP="00FD7287">
            <w:pPr>
              <w:rPr>
                <w:sz w:val="28"/>
                <w:szCs w:val="28"/>
              </w:rPr>
            </w:pPr>
          </w:p>
          <w:p w14:paraId="362D7C0F" w14:textId="289F68CA" w:rsidR="00FD7287" w:rsidRDefault="00FD7287" w:rsidP="00FD7287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9FD15B5" w14:textId="157C44AE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093" w:type="dxa"/>
            <w:shd w:val="clear" w:color="auto" w:fill="000000" w:themeFill="text1"/>
          </w:tcPr>
          <w:p w14:paraId="4D367474" w14:textId="0BA023CC" w:rsidR="00FD7287" w:rsidRPr="000960F4" w:rsidRDefault="00FD7287" w:rsidP="00FD7287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D1E6CB8" w14:textId="0A0085A5" w:rsidR="00FD7287" w:rsidRDefault="00FD7287" w:rsidP="00FD7287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533D9BDF" w14:textId="57F4612F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 solving – deepening as a mathematician</w:t>
            </w:r>
          </w:p>
        </w:tc>
        <w:tc>
          <w:tcPr>
            <w:tcW w:w="3094" w:type="dxa"/>
            <w:shd w:val="clear" w:color="auto" w:fill="FFFFFF" w:themeFill="background1"/>
          </w:tcPr>
          <w:p w14:paraId="7D91895B" w14:textId="781B7B43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Enterprise </w:t>
            </w:r>
          </w:p>
        </w:tc>
      </w:tr>
      <w:tr w:rsidR="00FD7287" w14:paraId="6A0FD2A6" w14:textId="77777777" w:rsidTr="00FD7287">
        <w:tc>
          <w:tcPr>
            <w:tcW w:w="3093" w:type="dxa"/>
            <w:shd w:val="clear" w:color="auto" w:fill="00B0F0"/>
          </w:tcPr>
          <w:p w14:paraId="0D750055" w14:textId="2CF2F46E" w:rsidR="00FD7287" w:rsidRDefault="00FD7287" w:rsidP="00FD7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8 </w:t>
            </w:r>
          </w:p>
        </w:tc>
        <w:tc>
          <w:tcPr>
            <w:tcW w:w="3093" w:type="dxa"/>
          </w:tcPr>
          <w:p w14:paraId="749784F5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5C9A809D" w14:textId="796A0D92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2E44E8AB" w14:textId="77777777" w:rsidR="00FD7287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249EB599" w14:textId="1989FF49" w:rsidR="00FD7287" w:rsidRPr="00EF73B4" w:rsidRDefault="00FD7287" w:rsidP="00FD7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77A98160" w14:textId="77777777" w:rsidR="00FD7287" w:rsidRDefault="00FD7287" w:rsidP="00FD7287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CD53510" w14:textId="77777777" w:rsidR="00FD7287" w:rsidRDefault="00FD7287" w:rsidP="00FD7287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000000" w:themeFill="text1"/>
          </w:tcPr>
          <w:p w14:paraId="5A6183F2" w14:textId="77777777" w:rsidR="00FD7287" w:rsidRDefault="00FD7287" w:rsidP="00FD7287">
            <w:pPr>
              <w:rPr>
                <w:sz w:val="28"/>
                <w:szCs w:val="28"/>
              </w:rPr>
            </w:pPr>
          </w:p>
        </w:tc>
      </w:tr>
    </w:tbl>
    <w:p w14:paraId="2E2B7324" w14:textId="25AC92A1" w:rsidR="00144811" w:rsidRPr="00144811" w:rsidRDefault="00E30829" w:rsidP="0039054E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Mr </w:t>
      </w:r>
      <w:proofErr w:type="spellStart"/>
      <w:r>
        <w:rPr>
          <w:color w:val="FF0000"/>
          <w:sz w:val="28"/>
          <w:szCs w:val="28"/>
        </w:rPr>
        <w:t>Delarue</w:t>
      </w:r>
      <w:proofErr w:type="spellEnd"/>
      <w:r w:rsidR="0039054E">
        <w:rPr>
          <w:color w:val="FF0000"/>
          <w:sz w:val="28"/>
          <w:szCs w:val="28"/>
        </w:rPr>
        <w:t xml:space="preserve"> teaches shape and measure to C</w:t>
      </w:r>
      <w:r w:rsidR="00144811" w:rsidRPr="00144811">
        <w:rPr>
          <w:color w:val="FF0000"/>
          <w:sz w:val="28"/>
          <w:szCs w:val="28"/>
        </w:rPr>
        <w:t>lass 3 every Friday</w:t>
      </w:r>
    </w:p>
    <w:p w14:paraId="440C3C72" w14:textId="515897F3" w:rsidR="00144811" w:rsidRPr="00144811" w:rsidRDefault="00144811" w:rsidP="0039054E">
      <w:pPr>
        <w:spacing w:line="240" w:lineRule="auto"/>
        <w:rPr>
          <w:color w:val="FF0000"/>
          <w:sz w:val="28"/>
          <w:szCs w:val="28"/>
        </w:rPr>
      </w:pPr>
      <w:r w:rsidRPr="00144811">
        <w:rPr>
          <w:color w:val="FF0000"/>
          <w:sz w:val="28"/>
          <w:szCs w:val="28"/>
        </w:rPr>
        <w:t>Autumn 1:</w:t>
      </w:r>
      <w:r w:rsidR="00E30829">
        <w:rPr>
          <w:color w:val="FF0000"/>
          <w:sz w:val="28"/>
          <w:szCs w:val="28"/>
        </w:rPr>
        <w:t xml:space="preserve"> converting units of measure, perimeter</w:t>
      </w:r>
      <w:r w:rsidR="0039054E">
        <w:rPr>
          <w:color w:val="FF0000"/>
          <w:sz w:val="28"/>
          <w:szCs w:val="28"/>
        </w:rPr>
        <w:t xml:space="preserve">        </w:t>
      </w:r>
      <w:r w:rsidRPr="00144811">
        <w:rPr>
          <w:color w:val="FF0000"/>
          <w:sz w:val="28"/>
          <w:szCs w:val="28"/>
        </w:rPr>
        <w:t>Autumn 2:</w:t>
      </w:r>
      <w:r w:rsidR="00E30829">
        <w:rPr>
          <w:color w:val="FF0000"/>
          <w:sz w:val="28"/>
          <w:szCs w:val="28"/>
        </w:rPr>
        <w:t xml:space="preserve"> area and volume revise capacity consolidate converting units of measure</w:t>
      </w:r>
    </w:p>
    <w:p w14:paraId="1DD39B42" w14:textId="560CFB41" w:rsidR="00144811" w:rsidRPr="00144811" w:rsidRDefault="00144811" w:rsidP="0039054E">
      <w:pPr>
        <w:spacing w:line="240" w:lineRule="auto"/>
        <w:rPr>
          <w:color w:val="FF0000"/>
          <w:sz w:val="28"/>
          <w:szCs w:val="28"/>
        </w:rPr>
      </w:pPr>
      <w:r w:rsidRPr="00144811">
        <w:rPr>
          <w:color w:val="FF0000"/>
          <w:sz w:val="28"/>
          <w:szCs w:val="28"/>
        </w:rPr>
        <w:t>Spring 1:</w:t>
      </w:r>
      <w:r w:rsidR="00E30829">
        <w:rPr>
          <w:color w:val="FF0000"/>
          <w:sz w:val="28"/>
          <w:szCs w:val="28"/>
        </w:rPr>
        <w:t xml:space="preserve"> property of shape</w:t>
      </w:r>
      <w:r w:rsidR="0039054E">
        <w:rPr>
          <w:color w:val="FF0000"/>
          <w:sz w:val="28"/>
          <w:szCs w:val="28"/>
        </w:rPr>
        <w:t xml:space="preserve">                                                  </w:t>
      </w:r>
      <w:r w:rsidRPr="00144811">
        <w:rPr>
          <w:color w:val="FF0000"/>
          <w:sz w:val="28"/>
          <w:szCs w:val="28"/>
        </w:rPr>
        <w:t>Spring 2:</w:t>
      </w:r>
      <w:r w:rsidR="00E30829">
        <w:rPr>
          <w:color w:val="FF0000"/>
          <w:sz w:val="28"/>
          <w:szCs w:val="28"/>
        </w:rPr>
        <w:t xml:space="preserve"> position and direction revise time and money in context</w:t>
      </w:r>
    </w:p>
    <w:p w14:paraId="606351F7" w14:textId="5C1343DB" w:rsidR="00726029" w:rsidRPr="008B59B2" w:rsidRDefault="00144811" w:rsidP="0039054E">
      <w:pPr>
        <w:spacing w:line="240" w:lineRule="auto"/>
        <w:rPr>
          <w:color w:val="FF0000"/>
          <w:sz w:val="28"/>
          <w:szCs w:val="28"/>
        </w:rPr>
      </w:pPr>
      <w:r w:rsidRPr="00144811">
        <w:rPr>
          <w:color w:val="FF0000"/>
          <w:sz w:val="28"/>
          <w:szCs w:val="28"/>
        </w:rPr>
        <w:t>Summer 1:</w:t>
      </w:r>
      <w:r w:rsidR="00E30829">
        <w:rPr>
          <w:color w:val="FF0000"/>
          <w:sz w:val="28"/>
          <w:szCs w:val="28"/>
        </w:rPr>
        <w:t xml:space="preserve"> SATs practise shape, space and measure</w:t>
      </w:r>
    </w:p>
    <w:sectPr w:rsidR="00726029" w:rsidRPr="008B59B2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960F4"/>
    <w:rsid w:val="00144811"/>
    <w:rsid w:val="002B5459"/>
    <w:rsid w:val="00373C51"/>
    <w:rsid w:val="0039054E"/>
    <w:rsid w:val="003B49A7"/>
    <w:rsid w:val="005A53E7"/>
    <w:rsid w:val="00614D06"/>
    <w:rsid w:val="00726029"/>
    <w:rsid w:val="007D7DC2"/>
    <w:rsid w:val="008B59B2"/>
    <w:rsid w:val="00940CD5"/>
    <w:rsid w:val="00AB1A61"/>
    <w:rsid w:val="00B1305A"/>
    <w:rsid w:val="00B259F2"/>
    <w:rsid w:val="00B27067"/>
    <w:rsid w:val="00BE2650"/>
    <w:rsid w:val="00C15823"/>
    <w:rsid w:val="00C3340C"/>
    <w:rsid w:val="00CF4901"/>
    <w:rsid w:val="00D948AE"/>
    <w:rsid w:val="00E30829"/>
    <w:rsid w:val="00E376FA"/>
    <w:rsid w:val="00E60C5D"/>
    <w:rsid w:val="00EC1AA4"/>
    <w:rsid w:val="00EF73B4"/>
    <w:rsid w:val="00FD19FC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A2A4-2F43-4639-BC20-7D942339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cp:lastPrinted>2024-11-05T12:17:00Z</cp:lastPrinted>
  <dcterms:created xsi:type="dcterms:W3CDTF">2024-11-05T12:17:00Z</dcterms:created>
  <dcterms:modified xsi:type="dcterms:W3CDTF">2024-11-05T12:17:00Z</dcterms:modified>
</cp:coreProperties>
</file>