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043" w:rsidRDefault="00731043" w:rsidP="00731043">
      <w:pPr>
        <w:pStyle w:val="Heading1"/>
        <w:spacing w:after="167"/>
        <w:ind w:left="466" w:right="-7058"/>
      </w:pPr>
      <w:r>
        <w:t xml:space="preserve">Intent </w:t>
      </w:r>
    </w:p>
    <w:p w:rsidR="00731043" w:rsidRDefault="00731043" w:rsidP="00731043">
      <w:pPr>
        <w:spacing w:after="141" w:line="249" w:lineRule="auto"/>
        <w:ind w:left="481" w:hanging="10"/>
      </w:pPr>
      <w:r>
        <w:rPr>
          <w:noProof/>
        </w:rPr>
        <w:drawing>
          <wp:anchor distT="0" distB="0" distL="114300" distR="114300" simplePos="0" relativeHeight="251659264" behindDoc="1" locked="0" layoutInCell="1" allowOverlap="1" wp14:anchorId="6BF753E5" wp14:editId="0A5A5841">
            <wp:simplePos x="0" y="0"/>
            <wp:positionH relativeFrom="margin">
              <wp:posOffset>3352800</wp:posOffset>
            </wp:positionH>
            <wp:positionV relativeFrom="paragraph">
              <wp:posOffset>6985</wp:posOffset>
            </wp:positionV>
            <wp:extent cx="5852795" cy="3169920"/>
            <wp:effectExtent l="0" t="0" r="0" b="0"/>
            <wp:wrapTight wrapText="bothSides">
              <wp:wrapPolygon edited="0">
                <wp:start x="0" y="0"/>
                <wp:lineTo x="0" y="21418"/>
                <wp:lineTo x="21513" y="21418"/>
                <wp:lineTo x="215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52795" cy="316992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18"/>
        </w:rPr>
        <w:t xml:space="preserve">At Bromesberrow St. Mary’s school our intent for Computing is (as for the whole curriculum) to build knowledge ‘cumulatively’, so that children build on their knowledge of the digital world, as they grow throughout the school, shining together and reaching for the stars. We teach children that technology can be used in a balanced way where it can enhance learning and enjoyment. Our core drivers for Computing are to ensure children develop: </w:t>
      </w:r>
    </w:p>
    <w:p w:rsidR="00731043" w:rsidRDefault="00731043" w:rsidP="00731043">
      <w:pPr>
        <w:numPr>
          <w:ilvl w:val="0"/>
          <w:numId w:val="1"/>
        </w:numPr>
        <w:spacing w:after="7" w:line="249" w:lineRule="auto"/>
        <w:ind w:hanging="292"/>
      </w:pPr>
      <w:r>
        <w:rPr>
          <w:rFonts w:ascii="Arial" w:eastAsia="Arial" w:hAnsi="Arial" w:cs="Arial"/>
          <w:sz w:val="18"/>
        </w:rPr>
        <w:t xml:space="preserve">A good understanding of </w:t>
      </w:r>
      <w:r>
        <w:rPr>
          <w:rFonts w:ascii="Arial" w:eastAsia="Arial" w:hAnsi="Arial" w:cs="Arial"/>
          <w:b/>
          <w:sz w:val="18"/>
        </w:rPr>
        <w:t>computer science</w:t>
      </w:r>
      <w:r>
        <w:rPr>
          <w:rFonts w:ascii="Arial" w:eastAsia="Arial" w:hAnsi="Arial" w:cs="Arial"/>
          <w:sz w:val="18"/>
        </w:rPr>
        <w:t xml:space="preserve">, (how computer systems work) through algorithms, binary, networks, coding etc, so that children understand the basic principles of information and computation, how digital systems work and how to put this knowledge to use through programming. </w:t>
      </w:r>
    </w:p>
    <w:p w:rsidR="00731043" w:rsidRDefault="00731043" w:rsidP="00731043">
      <w:pPr>
        <w:numPr>
          <w:ilvl w:val="0"/>
          <w:numId w:val="1"/>
        </w:numPr>
        <w:spacing w:after="7" w:line="249" w:lineRule="auto"/>
        <w:ind w:hanging="292"/>
      </w:pPr>
      <w:r>
        <w:rPr>
          <w:rFonts w:ascii="Arial" w:eastAsia="Arial" w:hAnsi="Arial" w:cs="Arial"/>
          <w:sz w:val="18"/>
        </w:rPr>
        <w:t xml:space="preserve">A good understanding of </w:t>
      </w:r>
      <w:r>
        <w:rPr>
          <w:rFonts w:ascii="Arial" w:eastAsia="Arial" w:hAnsi="Arial" w:cs="Arial"/>
          <w:b/>
          <w:sz w:val="18"/>
        </w:rPr>
        <w:t>information technology</w:t>
      </w:r>
      <w:r>
        <w:rPr>
          <w:rFonts w:ascii="Arial" w:eastAsia="Arial" w:hAnsi="Arial" w:cs="Arial"/>
          <w:sz w:val="18"/>
        </w:rPr>
        <w:t xml:space="preserve">, (the creation, manipulation and organisation of digital content), so that are able to present, analyse and evaluate data, expressing themselves through this using word processing, spreadsheets, graphing, databases, simulations, animation, blogging and presentation tools.  </w:t>
      </w:r>
    </w:p>
    <w:p w:rsidR="00731043" w:rsidRDefault="00731043" w:rsidP="00731043">
      <w:pPr>
        <w:numPr>
          <w:ilvl w:val="0"/>
          <w:numId w:val="1"/>
        </w:numPr>
        <w:spacing w:after="7" w:line="249" w:lineRule="auto"/>
        <w:ind w:hanging="292"/>
      </w:pPr>
      <w:r>
        <w:rPr>
          <w:rFonts w:ascii="Arial" w:eastAsia="Arial" w:hAnsi="Arial" w:cs="Arial"/>
          <w:sz w:val="18"/>
        </w:rPr>
        <w:t xml:space="preserve">Strong </w:t>
      </w:r>
      <w:r>
        <w:rPr>
          <w:rFonts w:ascii="Arial" w:eastAsia="Arial" w:hAnsi="Arial" w:cs="Arial"/>
          <w:b/>
          <w:sz w:val="18"/>
        </w:rPr>
        <w:t xml:space="preserve">digital literacy </w:t>
      </w:r>
      <w:r>
        <w:rPr>
          <w:rFonts w:ascii="Arial" w:eastAsia="Arial" w:hAnsi="Arial" w:cs="Arial"/>
          <w:sz w:val="18"/>
        </w:rPr>
        <w:t xml:space="preserve">skills, through e-safety, email and effective searching. </w:t>
      </w:r>
    </w:p>
    <w:p w:rsidR="005F43B2" w:rsidRDefault="008174B4"/>
    <w:p w:rsidR="00731043" w:rsidRDefault="00731043"/>
    <w:p w:rsidR="00731043" w:rsidRDefault="00731043"/>
    <w:p w:rsidR="00731043" w:rsidRDefault="00731043" w:rsidP="00731043">
      <w:pPr>
        <w:pStyle w:val="Heading1"/>
        <w:ind w:left="466" w:right="-7058"/>
      </w:pPr>
      <w:r>
        <w:lastRenderedPageBreak/>
        <w:t xml:space="preserve">Implementation </w:t>
      </w:r>
    </w:p>
    <w:p w:rsidR="00731043" w:rsidRDefault="00731043" w:rsidP="00731043">
      <w:pPr>
        <w:spacing w:after="13"/>
        <w:ind w:left="471"/>
      </w:pPr>
      <w:r>
        <w:rPr>
          <w:rFonts w:ascii="Arial" w:eastAsia="Arial" w:hAnsi="Arial" w:cs="Arial"/>
          <w:sz w:val="18"/>
        </w:rPr>
        <w:t xml:space="preserve"> </w:t>
      </w:r>
    </w:p>
    <w:p w:rsidR="00731043" w:rsidRDefault="00731043" w:rsidP="00731043">
      <w:pPr>
        <w:spacing w:after="85" w:line="249" w:lineRule="auto"/>
        <w:ind w:left="481" w:hanging="10"/>
      </w:pPr>
      <w:r>
        <w:rPr>
          <w:rFonts w:ascii="Arial" w:eastAsia="Arial" w:hAnsi="Arial" w:cs="Arial"/>
          <w:sz w:val="18"/>
        </w:rPr>
        <w:t xml:space="preserve">We use Kapow, a cloud based curriculum, to ensure that we prepare children for life in an ever changing digital world. We have chosen units from Kapow with our children and their cultural capital in mind, thereby carefully selecting units based on our mixed age classes and ensuring they get a variety of units which develop their digital literacy, information technology skills and computer science. We strive to develop their skills, understanding and confidence to learn and problem solve in a way that will enable them to confidently use existing technologies and technology of the future. To enhance this, we have included in our curriculum links to other subjects, showing the interconnectedness and application of computing as a cross curricular subject. To further supplement the digital literacy element we: </w:t>
      </w:r>
    </w:p>
    <w:p w:rsidR="00731043" w:rsidRDefault="00731043" w:rsidP="00731043">
      <w:pPr>
        <w:numPr>
          <w:ilvl w:val="0"/>
          <w:numId w:val="2"/>
        </w:numPr>
        <w:spacing w:after="7" w:line="249" w:lineRule="auto"/>
        <w:ind w:hanging="292"/>
      </w:pPr>
      <w:r>
        <w:rPr>
          <w:rFonts w:ascii="Arial" w:eastAsia="Arial" w:hAnsi="Arial" w:cs="Arial"/>
          <w:sz w:val="18"/>
        </w:rPr>
        <w:t xml:space="preserve">Attend e-safety events through Gloucestershire Safeguarding Children's Board e.g. In the Net. </w:t>
      </w:r>
    </w:p>
    <w:p w:rsidR="00731043" w:rsidRDefault="00731043" w:rsidP="00731043">
      <w:pPr>
        <w:numPr>
          <w:ilvl w:val="0"/>
          <w:numId w:val="2"/>
        </w:numPr>
        <w:spacing w:after="7" w:line="249" w:lineRule="auto"/>
        <w:ind w:hanging="292"/>
      </w:pPr>
      <w:r>
        <w:rPr>
          <w:rFonts w:ascii="Arial" w:eastAsia="Arial" w:hAnsi="Arial" w:cs="Arial"/>
          <w:sz w:val="18"/>
        </w:rPr>
        <w:t xml:space="preserve">Visit Skillzone, an amazing resource, which brings safeguarding to life in a safe and purpose built context. </w:t>
      </w:r>
    </w:p>
    <w:p w:rsidR="00731043" w:rsidRDefault="00731043" w:rsidP="00731043">
      <w:pPr>
        <w:numPr>
          <w:ilvl w:val="0"/>
          <w:numId w:val="2"/>
        </w:numPr>
        <w:spacing w:after="7" w:line="249" w:lineRule="auto"/>
        <w:ind w:hanging="292"/>
      </w:pPr>
      <w:r>
        <w:rPr>
          <w:rFonts w:ascii="Arial" w:eastAsia="Arial" w:hAnsi="Arial" w:cs="Arial"/>
          <w:sz w:val="18"/>
        </w:rPr>
        <w:t xml:space="preserve">Plan for e-safety focussed assemblies </w:t>
      </w:r>
    </w:p>
    <w:p w:rsidR="00731043" w:rsidRPr="001B08E7" w:rsidRDefault="00731043" w:rsidP="00731043">
      <w:pPr>
        <w:numPr>
          <w:ilvl w:val="0"/>
          <w:numId w:val="2"/>
        </w:numPr>
        <w:spacing w:after="207" w:line="249" w:lineRule="auto"/>
        <w:ind w:hanging="292"/>
      </w:pPr>
      <w:r>
        <w:rPr>
          <w:rFonts w:ascii="Arial" w:eastAsia="Arial" w:hAnsi="Arial" w:cs="Arial"/>
          <w:sz w:val="18"/>
        </w:rPr>
        <w:t xml:space="preserve">Have e safety planned in as part of our PSHE curriculum. </w:t>
      </w:r>
    </w:p>
    <w:p w:rsidR="00731043" w:rsidRDefault="00731043" w:rsidP="00731043">
      <w:pPr>
        <w:numPr>
          <w:ilvl w:val="0"/>
          <w:numId w:val="2"/>
        </w:numPr>
        <w:spacing w:after="207" w:line="249" w:lineRule="auto"/>
        <w:ind w:hanging="292"/>
      </w:pPr>
      <w:r>
        <w:rPr>
          <w:rFonts w:ascii="Arial" w:eastAsia="Arial" w:hAnsi="Arial" w:cs="Arial"/>
          <w:sz w:val="18"/>
        </w:rPr>
        <w:t xml:space="preserve">Take part in National e-safety week. </w:t>
      </w:r>
    </w:p>
    <w:p w:rsidR="00731043" w:rsidRPr="00731043" w:rsidRDefault="00731043" w:rsidP="00731043">
      <w:pPr>
        <w:numPr>
          <w:ilvl w:val="0"/>
          <w:numId w:val="2"/>
        </w:numPr>
        <w:spacing w:after="207" w:line="249" w:lineRule="auto"/>
        <w:ind w:hanging="292"/>
      </w:pPr>
      <w:r w:rsidRPr="00731043">
        <w:t xml:space="preserve">Send out monthly internet safety newsletters regarding children’s online usage, the ages children should be accessing certain apps and also information about applying games limits. </w:t>
      </w:r>
    </w:p>
    <w:p w:rsidR="00731043" w:rsidRDefault="00731043" w:rsidP="00731043">
      <w:pPr>
        <w:spacing w:after="153" w:line="249" w:lineRule="auto"/>
        <w:ind w:left="481" w:hanging="10"/>
      </w:pPr>
      <w:r>
        <w:rPr>
          <w:rFonts w:ascii="Arial" w:eastAsia="Arial" w:hAnsi="Arial" w:cs="Arial"/>
          <w:sz w:val="18"/>
        </w:rPr>
        <w:t xml:space="preserve">Units in blue will be taught alongside other subjects and those in red are discrete computing units. This plan is to ensure that we have a clear coverage plan in place to enable all children to experience the breadth of the National Curriculum for computing and to support learning in other subjects with technology.  Class One has a one year cycle, Class Two, a two year cycle and Class Three, a three year cycle.  </w:t>
      </w:r>
    </w:p>
    <w:p w:rsidR="00731043" w:rsidRDefault="00731043" w:rsidP="00731043">
      <w:pPr>
        <w:spacing w:after="152" w:line="249" w:lineRule="auto"/>
        <w:ind w:left="481" w:hanging="10"/>
      </w:pPr>
      <w:r>
        <w:rPr>
          <w:rFonts w:ascii="Arial" w:eastAsia="Arial" w:hAnsi="Arial" w:cs="Arial"/>
          <w:sz w:val="18"/>
        </w:rPr>
        <w:t xml:space="preserve">We have adopted the STEM.org ‘I can Statements’ for each year group, to support staff and pupils to clearly understand what the learning expectation is for each year group, as well as show the breadth of the Computing Curriculum through the themes of: </w:t>
      </w:r>
    </w:p>
    <w:p w:rsidR="00731043" w:rsidRDefault="00731043" w:rsidP="00731043">
      <w:pPr>
        <w:numPr>
          <w:ilvl w:val="0"/>
          <w:numId w:val="2"/>
        </w:numPr>
        <w:spacing w:after="7" w:line="249" w:lineRule="auto"/>
        <w:ind w:hanging="292"/>
      </w:pPr>
      <w:r>
        <w:rPr>
          <w:rFonts w:ascii="Arial" w:eastAsia="Arial" w:hAnsi="Arial" w:cs="Arial"/>
          <w:sz w:val="18"/>
        </w:rPr>
        <w:t xml:space="preserve">E-safety  </w:t>
      </w:r>
    </w:p>
    <w:p w:rsidR="00731043" w:rsidRDefault="00731043" w:rsidP="00731043">
      <w:pPr>
        <w:numPr>
          <w:ilvl w:val="0"/>
          <w:numId w:val="2"/>
        </w:numPr>
        <w:spacing w:after="7" w:line="249" w:lineRule="auto"/>
        <w:ind w:hanging="292"/>
      </w:pPr>
      <w:r>
        <w:rPr>
          <w:rFonts w:ascii="Arial" w:eastAsia="Arial" w:hAnsi="Arial" w:cs="Arial"/>
          <w:sz w:val="18"/>
        </w:rPr>
        <w:t xml:space="preserve">Programming </w:t>
      </w:r>
    </w:p>
    <w:p w:rsidR="00731043" w:rsidRDefault="00731043" w:rsidP="00731043">
      <w:pPr>
        <w:numPr>
          <w:ilvl w:val="0"/>
          <w:numId w:val="2"/>
        </w:numPr>
        <w:spacing w:after="7" w:line="249" w:lineRule="auto"/>
        <w:ind w:hanging="292"/>
      </w:pPr>
      <w:r>
        <w:rPr>
          <w:rFonts w:ascii="Arial" w:eastAsia="Arial" w:hAnsi="Arial" w:cs="Arial"/>
          <w:sz w:val="18"/>
        </w:rPr>
        <w:t xml:space="preserve">Handling Data </w:t>
      </w:r>
    </w:p>
    <w:p w:rsidR="00731043" w:rsidRDefault="00731043" w:rsidP="00731043">
      <w:pPr>
        <w:numPr>
          <w:ilvl w:val="0"/>
          <w:numId w:val="2"/>
        </w:numPr>
        <w:spacing w:after="7" w:line="249" w:lineRule="auto"/>
        <w:ind w:hanging="292"/>
      </w:pPr>
      <w:r>
        <w:rPr>
          <w:rFonts w:ascii="Arial" w:eastAsia="Arial" w:hAnsi="Arial" w:cs="Arial"/>
          <w:sz w:val="18"/>
        </w:rPr>
        <w:t xml:space="preserve">Multi-media </w:t>
      </w:r>
    </w:p>
    <w:p w:rsidR="00731043" w:rsidRDefault="00731043" w:rsidP="00731043">
      <w:pPr>
        <w:numPr>
          <w:ilvl w:val="0"/>
          <w:numId w:val="2"/>
        </w:numPr>
        <w:spacing w:after="104" w:line="249" w:lineRule="auto"/>
        <w:ind w:hanging="292"/>
      </w:pPr>
      <w:r>
        <w:rPr>
          <w:rFonts w:ascii="Arial" w:eastAsia="Arial" w:hAnsi="Arial" w:cs="Arial"/>
          <w:sz w:val="18"/>
        </w:rPr>
        <w:t xml:space="preserve">Technology in our lives </w:t>
      </w:r>
    </w:p>
    <w:p w:rsidR="00731043" w:rsidRDefault="00731043" w:rsidP="00731043">
      <w:pPr>
        <w:spacing w:after="137" w:line="249" w:lineRule="auto"/>
        <w:ind w:left="481" w:hanging="10"/>
      </w:pPr>
      <w:r>
        <w:rPr>
          <w:rFonts w:ascii="Arial" w:eastAsia="Arial" w:hAnsi="Arial" w:cs="Arial"/>
          <w:sz w:val="18"/>
        </w:rPr>
        <w:t xml:space="preserve">We have ensured that our curriculum covers these areas (please see full progression below) </w:t>
      </w:r>
    </w:p>
    <w:p w:rsidR="00731043" w:rsidRDefault="00731043" w:rsidP="00731043">
      <w:pPr>
        <w:pStyle w:val="Heading1"/>
        <w:spacing w:after="138"/>
        <w:ind w:left="466" w:right="-7058"/>
      </w:pPr>
      <w:r>
        <w:lastRenderedPageBreak/>
        <w:t xml:space="preserve">Impact </w:t>
      </w:r>
    </w:p>
    <w:p w:rsidR="00731043" w:rsidRDefault="00731043" w:rsidP="00731043">
      <w:pPr>
        <w:spacing w:after="152" w:line="249" w:lineRule="auto"/>
        <w:ind w:left="481" w:hanging="10"/>
      </w:pPr>
      <w:r>
        <w:rPr>
          <w:rFonts w:ascii="Arial" w:eastAsia="Arial" w:hAnsi="Arial" w:cs="Arial"/>
          <w:sz w:val="18"/>
        </w:rPr>
        <w:t xml:space="preserve">In order for our Computing Curriculum to have had an impact, we would want to be able to see that children have a well-developed knowledge, skills and understanding, preparing them for the next stage of their education: </w:t>
      </w:r>
    </w:p>
    <w:p w:rsidR="00731043" w:rsidRDefault="00731043" w:rsidP="00731043">
      <w:pPr>
        <w:numPr>
          <w:ilvl w:val="0"/>
          <w:numId w:val="3"/>
        </w:numPr>
        <w:spacing w:after="7" w:line="249" w:lineRule="auto"/>
        <w:ind w:hanging="292"/>
      </w:pPr>
      <w:r>
        <w:rPr>
          <w:rFonts w:ascii="Arial" w:eastAsia="Arial" w:hAnsi="Arial" w:cs="Arial"/>
          <w:sz w:val="18"/>
        </w:rPr>
        <w:t xml:space="preserve">Children who know how to keep themselves safe online </w:t>
      </w:r>
    </w:p>
    <w:p w:rsidR="00731043" w:rsidRPr="00731043" w:rsidRDefault="00731043" w:rsidP="00731043">
      <w:pPr>
        <w:numPr>
          <w:ilvl w:val="0"/>
          <w:numId w:val="3"/>
        </w:numPr>
        <w:spacing w:after="109" w:line="249" w:lineRule="auto"/>
        <w:ind w:hanging="292"/>
      </w:pPr>
      <w:r>
        <w:rPr>
          <w:rFonts w:ascii="Arial" w:eastAsia="Arial" w:hAnsi="Arial" w:cs="Arial"/>
          <w:sz w:val="18"/>
        </w:rPr>
        <w:t xml:space="preserve">Children who are confident and creative users of technology, being programmers, researchers, bloggers, data analysts etc…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t xml:space="preserve">Children who are able to express themselves through different digital means e.g. presenting their ideas and concepts.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t xml:space="preserve">Children who can use technology as a means to communicate e.g. through email and blogging </w:t>
      </w: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rFonts w:ascii="Arial" w:eastAsia="Arial" w:hAnsi="Arial" w:cs="Arial"/>
          <w:sz w:val="18"/>
        </w:rPr>
      </w:pPr>
    </w:p>
    <w:p w:rsidR="00731043" w:rsidRDefault="00731043" w:rsidP="00731043">
      <w:pPr>
        <w:spacing w:after="109" w:line="249" w:lineRule="auto"/>
        <w:rPr>
          <w:b/>
          <w:u w:val="single"/>
        </w:rPr>
      </w:pPr>
      <w:r>
        <w:rPr>
          <w:b/>
          <w:u w:val="single"/>
        </w:rPr>
        <w:lastRenderedPageBreak/>
        <w:t xml:space="preserve">Our rolling long-term plan: </w:t>
      </w:r>
    </w:p>
    <w:tbl>
      <w:tblPr>
        <w:tblStyle w:val="TableGrid"/>
        <w:tblpPr w:leftFromText="180" w:rightFromText="180" w:vertAnchor="page" w:horzAnchor="margin" w:tblpY="4621"/>
        <w:tblW w:w="0" w:type="auto"/>
        <w:tblLook w:val="04A0" w:firstRow="1" w:lastRow="0" w:firstColumn="1" w:lastColumn="0" w:noHBand="0" w:noVBand="1"/>
      </w:tblPr>
      <w:tblGrid>
        <w:gridCol w:w="1696"/>
        <w:gridCol w:w="4111"/>
        <w:gridCol w:w="4654"/>
        <w:gridCol w:w="3487"/>
      </w:tblGrid>
      <w:tr w:rsidR="00731043" w:rsidTr="006E4DDE">
        <w:tc>
          <w:tcPr>
            <w:tcW w:w="1696" w:type="dxa"/>
          </w:tcPr>
          <w:p w:rsidR="00731043" w:rsidRDefault="00731043" w:rsidP="006E4DDE"/>
        </w:tc>
        <w:tc>
          <w:tcPr>
            <w:tcW w:w="4111" w:type="dxa"/>
          </w:tcPr>
          <w:p w:rsidR="00731043" w:rsidRPr="00457682" w:rsidRDefault="00731043" w:rsidP="006E4DDE">
            <w:pPr>
              <w:rPr>
                <w:b/>
              </w:rPr>
            </w:pPr>
            <w:r>
              <w:rPr>
                <w:b/>
              </w:rPr>
              <w:t>Class one reception / Y1</w:t>
            </w:r>
          </w:p>
        </w:tc>
        <w:tc>
          <w:tcPr>
            <w:tcW w:w="4654" w:type="dxa"/>
          </w:tcPr>
          <w:p w:rsidR="00731043" w:rsidRPr="00457682" w:rsidRDefault="00731043" w:rsidP="006E4DDE">
            <w:pPr>
              <w:rPr>
                <w:b/>
              </w:rPr>
            </w:pPr>
            <w:r>
              <w:rPr>
                <w:b/>
              </w:rPr>
              <w:t>Class 2 Y2/Y3</w:t>
            </w:r>
          </w:p>
        </w:tc>
        <w:tc>
          <w:tcPr>
            <w:tcW w:w="3487" w:type="dxa"/>
          </w:tcPr>
          <w:p w:rsidR="00731043" w:rsidRPr="00457682" w:rsidRDefault="00731043" w:rsidP="006E4DDE">
            <w:pPr>
              <w:rPr>
                <w:b/>
              </w:rPr>
            </w:pPr>
            <w:r>
              <w:rPr>
                <w:b/>
              </w:rPr>
              <w:t>Class 3 Y4/5/6</w:t>
            </w:r>
          </w:p>
        </w:tc>
      </w:tr>
      <w:tr w:rsidR="00731043" w:rsidTr="006E4DDE">
        <w:tc>
          <w:tcPr>
            <w:tcW w:w="1696" w:type="dxa"/>
          </w:tcPr>
          <w:p w:rsidR="00731043" w:rsidRPr="00457682" w:rsidRDefault="00731043" w:rsidP="006E4DDE">
            <w:pPr>
              <w:rPr>
                <w:b/>
              </w:rPr>
            </w:pPr>
            <w:r>
              <w:rPr>
                <w:b/>
              </w:rPr>
              <w:t xml:space="preserve">Autumn </w:t>
            </w:r>
          </w:p>
        </w:tc>
        <w:tc>
          <w:tcPr>
            <w:tcW w:w="4111" w:type="dxa"/>
          </w:tcPr>
          <w:p w:rsidR="00731043" w:rsidRDefault="00731043" w:rsidP="006E4DDE">
            <w:pPr>
              <w:rPr>
                <w:b/>
              </w:rPr>
            </w:pPr>
            <w:r>
              <w:rPr>
                <w:b/>
              </w:rPr>
              <w:t>(R and Y1 separate topics taught alongside each other)</w:t>
            </w:r>
          </w:p>
          <w:p w:rsidR="00731043" w:rsidRDefault="00731043" w:rsidP="006E4DDE">
            <w:pPr>
              <w:rPr>
                <w:b/>
              </w:rPr>
            </w:pPr>
          </w:p>
          <w:p w:rsidR="00731043" w:rsidRDefault="00731043" w:rsidP="006E4DDE">
            <w:r>
              <w:t>Mouse skills (Y1) using a computer (R)</w:t>
            </w:r>
          </w:p>
          <w:p w:rsidR="00731043" w:rsidRDefault="00731043" w:rsidP="006E4DDE"/>
          <w:p w:rsidR="00731043" w:rsidRDefault="00731043" w:rsidP="006E4DDE"/>
          <w:p w:rsidR="00731043" w:rsidRPr="00457682" w:rsidRDefault="00731043" w:rsidP="006E4DDE"/>
        </w:tc>
        <w:tc>
          <w:tcPr>
            <w:tcW w:w="4654" w:type="dxa"/>
          </w:tcPr>
          <w:p w:rsidR="00731043" w:rsidRDefault="00731043" w:rsidP="006E4DDE">
            <w:pPr>
              <w:rPr>
                <w:b/>
              </w:rPr>
            </w:pPr>
            <w:r>
              <w:rPr>
                <w:b/>
              </w:rPr>
              <w:t>Cycle 1</w:t>
            </w:r>
          </w:p>
          <w:p w:rsidR="00731043" w:rsidRDefault="00731043" w:rsidP="006E4DDE">
            <w:r>
              <w:t>Word processing (Y2)</w:t>
            </w:r>
          </w:p>
          <w:p w:rsidR="00731043" w:rsidRDefault="00731043" w:rsidP="006E4DDE"/>
          <w:p w:rsidR="00731043" w:rsidRDefault="00731043" w:rsidP="006E4DDE"/>
          <w:p w:rsidR="00731043" w:rsidRDefault="00731043" w:rsidP="006E4DDE">
            <w:pPr>
              <w:rPr>
                <w:b/>
              </w:rPr>
            </w:pPr>
            <w:r>
              <w:rPr>
                <w:b/>
              </w:rPr>
              <w:t>Cycle 2</w:t>
            </w:r>
          </w:p>
          <w:p w:rsidR="00731043" w:rsidRPr="00D160D2" w:rsidRDefault="00731043" w:rsidP="006E4DDE">
            <w:r>
              <w:t>Video trailers (iPads, Y3)</w:t>
            </w:r>
            <w:r>
              <w:rPr>
                <w:b/>
              </w:rPr>
              <w:t xml:space="preserve"> </w:t>
            </w:r>
          </w:p>
        </w:tc>
        <w:tc>
          <w:tcPr>
            <w:tcW w:w="3487" w:type="dxa"/>
          </w:tcPr>
          <w:p w:rsidR="00731043" w:rsidRDefault="00731043" w:rsidP="006E4DDE">
            <w:pPr>
              <w:rPr>
                <w:b/>
              </w:rPr>
            </w:pPr>
            <w:r>
              <w:rPr>
                <w:b/>
              </w:rPr>
              <w:t>Cycle 1</w:t>
            </w:r>
          </w:p>
          <w:p w:rsidR="00731043" w:rsidRDefault="00731043" w:rsidP="006E4DDE">
            <w:r>
              <w:t>Web design (Y4)</w:t>
            </w:r>
          </w:p>
          <w:p w:rsidR="00731043" w:rsidRDefault="00731043" w:rsidP="006E4DDE"/>
          <w:p w:rsidR="00731043" w:rsidRDefault="00731043" w:rsidP="006E4DDE">
            <w:pPr>
              <w:rPr>
                <w:b/>
              </w:rPr>
            </w:pPr>
            <w:r>
              <w:rPr>
                <w:b/>
              </w:rPr>
              <w:t>Cycle 2</w:t>
            </w:r>
          </w:p>
          <w:p w:rsidR="00731043" w:rsidRDefault="00731043" w:rsidP="006E4DDE">
            <w:r>
              <w:t>Stop motion (Y5)</w:t>
            </w:r>
          </w:p>
          <w:p w:rsidR="00731043" w:rsidRDefault="00731043" w:rsidP="006E4DDE"/>
          <w:p w:rsidR="00731043" w:rsidRDefault="00731043" w:rsidP="006E4DDE">
            <w:pPr>
              <w:rPr>
                <w:b/>
              </w:rPr>
            </w:pPr>
            <w:r>
              <w:rPr>
                <w:b/>
              </w:rPr>
              <w:t xml:space="preserve">Cycle 3 </w:t>
            </w:r>
          </w:p>
          <w:p w:rsidR="00731043" w:rsidRPr="00D160D2" w:rsidRDefault="00731043" w:rsidP="006E4DDE">
            <w:r>
              <w:t>Computational thinking (Y4)</w:t>
            </w:r>
          </w:p>
          <w:p w:rsidR="00731043" w:rsidRPr="00D160D2" w:rsidRDefault="00731043" w:rsidP="006E4DDE">
            <w:pPr>
              <w:rPr>
                <w:b/>
              </w:rPr>
            </w:pPr>
          </w:p>
        </w:tc>
      </w:tr>
      <w:tr w:rsidR="00731043" w:rsidTr="006E4DDE">
        <w:tc>
          <w:tcPr>
            <w:tcW w:w="1696" w:type="dxa"/>
          </w:tcPr>
          <w:p w:rsidR="00731043" w:rsidRPr="00D160D2" w:rsidRDefault="00731043" w:rsidP="006E4DDE">
            <w:pPr>
              <w:rPr>
                <w:b/>
              </w:rPr>
            </w:pPr>
            <w:r>
              <w:rPr>
                <w:b/>
              </w:rPr>
              <w:t xml:space="preserve">Spring </w:t>
            </w:r>
          </w:p>
        </w:tc>
        <w:tc>
          <w:tcPr>
            <w:tcW w:w="4111" w:type="dxa"/>
          </w:tcPr>
          <w:p w:rsidR="00731043" w:rsidRDefault="00731043" w:rsidP="006E4DDE">
            <w:r>
              <w:t>Beebots (Y1) programming a bee bot (R)</w:t>
            </w:r>
          </w:p>
        </w:tc>
        <w:tc>
          <w:tcPr>
            <w:tcW w:w="4654" w:type="dxa"/>
          </w:tcPr>
          <w:p w:rsidR="00731043" w:rsidRPr="00D160D2" w:rsidRDefault="00731043" w:rsidP="006E4DDE">
            <w:pPr>
              <w:rPr>
                <w:b/>
              </w:rPr>
            </w:pPr>
            <w:r>
              <w:rPr>
                <w:b/>
              </w:rPr>
              <w:t xml:space="preserve">Cycle 1 </w:t>
            </w:r>
          </w:p>
          <w:p w:rsidR="00731043" w:rsidRDefault="00731043" w:rsidP="006E4DDE">
            <w:r>
              <w:t xml:space="preserve">Emailing (Y3) and online safety (taught around safer internet day). (Y2) </w:t>
            </w:r>
          </w:p>
          <w:p w:rsidR="00731043" w:rsidRDefault="00731043" w:rsidP="006E4DDE"/>
          <w:p w:rsidR="00731043" w:rsidRPr="00D160D2" w:rsidRDefault="00731043" w:rsidP="006E4DDE">
            <w:pPr>
              <w:rPr>
                <w:b/>
              </w:rPr>
            </w:pPr>
            <w:r>
              <w:rPr>
                <w:b/>
              </w:rPr>
              <w:t>Cycle 2</w:t>
            </w:r>
          </w:p>
          <w:p w:rsidR="00731043" w:rsidRDefault="00731043" w:rsidP="006E4DDE">
            <w:r>
              <w:t>Stop motion (Y2)</w:t>
            </w:r>
          </w:p>
        </w:tc>
        <w:tc>
          <w:tcPr>
            <w:tcW w:w="3487" w:type="dxa"/>
          </w:tcPr>
          <w:p w:rsidR="00731043" w:rsidRDefault="00731043" w:rsidP="006E4DDE">
            <w:pPr>
              <w:rPr>
                <w:b/>
              </w:rPr>
            </w:pPr>
            <w:r>
              <w:rPr>
                <w:b/>
              </w:rPr>
              <w:t>Cycle 1</w:t>
            </w:r>
          </w:p>
          <w:p w:rsidR="00731043" w:rsidRDefault="00731043" w:rsidP="006E4DDE">
            <w:r>
              <w:t>Microbit (Y5)</w:t>
            </w:r>
          </w:p>
          <w:p w:rsidR="00731043" w:rsidRDefault="00731043" w:rsidP="006E4DDE"/>
          <w:p w:rsidR="00731043" w:rsidRDefault="00731043" w:rsidP="006E4DDE">
            <w:pPr>
              <w:rPr>
                <w:b/>
              </w:rPr>
            </w:pPr>
            <w:r>
              <w:rPr>
                <w:b/>
              </w:rPr>
              <w:t>Cycle 2</w:t>
            </w:r>
          </w:p>
          <w:p w:rsidR="00731043" w:rsidRDefault="00731043" w:rsidP="006E4DDE">
            <w:r>
              <w:t>Coding – scratch (Y4)</w:t>
            </w:r>
          </w:p>
          <w:p w:rsidR="00731043" w:rsidRDefault="00731043" w:rsidP="006E4DDE"/>
          <w:p w:rsidR="00731043" w:rsidRDefault="00731043" w:rsidP="006E4DDE">
            <w:pPr>
              <w:rPr>
                <w:b/>
              </w:rPr>
            </w:pPr>
            <w:r>
              <w:rPr>
                <w:b/>
              </w:rPr>
              <w:t>Cycle 3</w:t>
            </w:r>
          </w:p>
          <w:p w:rsidR="00731043" w:rsidRPr="002247D9" w:rsidRDefault="00731043" w:rsidP="006E4DDE">
            <w:r>
              <w:t>Invent a product (Y6)</w:t>
            </w:r>
          </w:p>
          <w:p w:rsidR="00731043" w:rsidRPr="00D160D2" w:rsidRDefault="00731043" w:rsidP="006E4DDE">
            <w:pPr>
              <w:rPr>
                <w:b/>
              </w:rPr>
            </w:pPr>
          </w:p>
        </w:tc>
      </w:tr>
      <w:tr w:rsidR="00731043" w:rsidTr="006E4DDE">
        <w:tc>
          <w:tcPr>
            <w:tcW w:w="1696" w:type="dxa"/>
          </w:tcPr>
          <w:p w:rsidR="00731043" w:rsidRPr="00D160D2" w:rsidRDefault="00731043" w:rsidP="006E4DDE">
            <w:pPr>
              <w:rPr>
                <w:b/>
              </w:rPr>
            </w:pPr>
            <w:r>
              <w:rPr>
                <w:b/>
              </w:rPr>
              <w:t xml:space="preserve">Summer </w:t>
            </w:r>
          </w:p>
        </w:tc>
        <w:tc>
          <w:tcPr>
            <w:tcW w:w="4111" w:type="dxa"/>
          </w:tcPr>
          <w:p w:rsidR="00731043" w:rsidRDefault="00731043" w:rsidP="006E4DDE">
            <w:r>
              <w:t>Digital imagery (Y1) computing systems and networks</w:t>
            </w:r>
          </w:p>
        </w:tc>
        <w:tc>
          <w:tcPr>
            <w:tcW w:w="4654" w:type="dxa"/>
          </w:tcPr>
          <w:p w:rsidR="00731043" w:rsidRPr="00D160D2" w:rsidRDefault="00731043" w:rsidP="006E4DDE">
            <w:pPr>
              <w:rPr>
                <w:b/>
              </w:rPr>
            </w:pPr>
            <w:r>
              <w:rPr>
                <w:b/>
              </w:rPr>
              <w:t>Cycle 1</w:t>
            </w:r>
          </w:p>
          <w:p w:rsidR="00731043" w:rsidRDefault="00731043" w:rsidP="006E4DDE">
            <w:r>
              <w:t>Scratch Jr (Y2)</w:t>
            </w:r>
          </w:p>
          <w:p w:rsidR="00731043" w:rsidRDefault="00731043" w:rsidP="006E4DDE"/>
          <w:p w:rsidR="00731043" w:rsidRDefault="00731043" w:rsidP="006E4DDE">
            <w:pPr>
              <w:rPr>
                <w:b/>
              </w:rPr>
            </w:pPr>
            <w:r>
              <w:rPr>
                <w:b/>
              </w:rPr>
              <w:t xml:space="preserve">Cycle 2 </w:t>
            </w:r>
          </w:p>
          <w:p w:rsidR="00731043" w:rsidRPr="00D160D2" w:rsidRDefault="00731043" w:rsidP="006E4DDE">
            <w:r>
              <w:t>Comparison cards data bases –Microsoft office (Y3)</w:t>
            </w:r>
          </w:p>
        </w:tc>
        <w:tc>
          <w:tcPr>
            <w:tcW w:w="3487" w:type="dxa"/>
          </w:tcPr>
          <w:p w:rsidR="00731043" w:rsidRDefault="00731043" w:rsidP="006E4DDE">
            <w:pPr>
              <w:rPr>
                <w:b/>
              </w:rPr>
            </w:pPr>
            <w:r>
              <w:rPr>
                <w:b/>
              </w:rPr>
              <w:lastRenderedPageBreak/>
              <w:t>Cycle 1</w:t>
            </w:r>
          </w:p>
          <w:p w:rsidR="00731043" w:rsidRDefault="00731043" w:rsidP="006E4DDE">
            <w:r>
              <w:t>Python (Y6)</w:t>
            </w:r>
          </w:p>
          <w:p w:rsidR="00731043" w:rsidRDefault="00731043" w:rsidP="006E4DDE"/>
          <w:p w:rsidR="00731043" w:rsidRDefault="00731043" w:rsidP="006E4DDE">
            <w:pPr>
              <w:rPr>
                <w:b/>
              </w:rPr>
            </w:pPr>
            <w:r>
              <w:rPr>
                <w:b/>
              </w:rPr>
              <w:t>Cycle 2</w:t>
            </w:r>
          </w:p>
          <w:p w:rsidR="00731043" w:rsidRDefault="00731043" w:rsidP="006E4DDE">
            <w:r>
              <w:t>Search engine (Y5)</w:t>
            </w:r>
          </w:p>
          <w:p w:rsidR="00731043" w:rsidRDefault="00731043" w:rsidP="006E4DDE"/>
          <w:p w:rsidR="00731043" w:rsidRDefault="00731043" w:rsidP="006E4DDE">
            <w:pPr>
              <w:rPr>
                <w:b/>
              </w:rPr>
            </w:pPr>
            <w:r>
              <w:rPr>
                <w:b/>
              </w:rPr>
              <w:t xml:space="preserve">Cycle 3 </w:t>
            </w:r>
          </w:p>
          <w:p w:rsidR="00731043" w:rsidRPr="002247D9" w:rsidRDefault="00731043" w:rsidP="006E4DDE">
            <w:r>
              <w:t>Programming music (Y5)</w:t>
            </w:r>
          </w:p>
          <w:p w:rsidR="00731043" w:rsidRPr="002247D9" w:rsidRDefault="00731043" w:rsidP="006E4DDE"/>
        </w:tc>
      </w:tr>
    </w:tbl>
    <w:p w:rsidR="00731043" w:rsidRPr="00731043" w:rsidRDefault="00731043" w:rsidP="00731043">
      <w:pPr>
        <w:spacing w:after="109" w:line="249" w:lineRule="auto"/>
      </w:pPr>
      <w:bookmarkStart w:id="0" w:name="_GoBack"/>
      <w:bookmarkEnd w:id="0"/>
    </w:p>
    <w:p w:rsidR="00731043" w:rsidRDefault="00731043"/>
    <w:sectPr w:rsidR="00731043" w:rsidSect="00731043">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043" w:rsidRDefault="00731043" w:rsidP="00731043">
      <w:pPr>
        <w:spacing w:after="0" w:line="240" w:lineRule="auto"/>
      </w:pPr>
      <w:r>
        <w:separator/>
      </w:r>
    </w:p>
  </w:endnote>
  <w:endnote w:type="continuationSeparator" w:id="0">
    <w:p w:rsidR="00731043" w:rsidRDefault="00731043" w:rsidP="0073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043" w:rsidRDefault="00731043" w:rsidP="00731043">
      <w:pPr>
        <w:spacing w:after="0" w:line="240" w:lineRule="auto"/>
      </w:pPr>
      <w:r>
        <w:separator/>
      </w:r>
    </w:p>
  </w:footnote>
  <w:footnote w:type="continuationSeparator" w:id="0">
    <w:p w:rsidR="00731043" w:rsidRDefault="00731043" w:rsidP="00731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43" w:rsidRDefault="00731043" w:rsidP="00731043">
    <w:pPr>
      <w:pStyle w:val="Header"/>
      <w:tabs>
        <w:tab w:val="clear" w:pos="4513"/>
        <w:tab w:val="clear" w:pos="9026"/>
        <w:tab w:val="left" w:pos="5844"/>
      </w:tabs>
      <w:jc w:val="center"/>
    </w:pPr>
    <w:r>
      <w:rPr>
        <w:iCs/>
        <w:noProof/>
        <w:lang w:eastAsia="en-GB"/>
      </w:rPr>
      <w:drawing>
        <wp:inline distT="0" distB="0" distL="0" distR="0" wp14:anchorId="53B02EF4" wp14:editId="29062AAC">
          <wp:extent cx="1600200" cy="9563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hforthestars2023Nu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679" cy="957196"/>
                  </a:xfrm>
                  <a:prstGeom prst="rect">
                    <a:avLst/>
                  </a:prstGeom>
                </pic:spPr>
              </pic:pic>
            </a:graphicData>
          </a:graphic>
        </wp:inline>
      </w:drawing>
    </w:r>
  </w:p>
  <w:p w:rsidR="00731043" w:rsidRPr="00ED3C57" w:rsidRDefault="00731043" w:rsidP="00731043">
    <w:pPr>
      <w:pStyle w:val="Header"/>
      <w:tabs>
        <w:tab w:val="clear" w:pos="4513"/>
        <w:tab w:val="clear" w:pos="9026"/>
        <w:tab w:val="left" w:pos="5844"/>
      </w:tabs>
      <w:jc w:val="center"/>
      <w:rPr>
        <w:b/>
        <w:i/>
        <w:sz w:val="28"/>
      </w:rPr>
    </w:pPr>
    <w:r w:rsidRPr="00ED3C57">
      <w:rPr>
        <w:b/>
        <w:i/>
        <w:sz w:val="28"/>
      </w:rPr>
      <w:t>Bromesberrow St. Mary’s Primary School</w:t>
    </w:r>
  </w:p>
  <w:p w:rsidR="00731043" w:rsidRPr="00ED3C57" w:rsidRDefault="00731043" w:rsidP="00731043">
    <w:pPr>
      <w:pStyle w:val="Header"/>
      <w:tabs>
        <w:tab w:val="clear" w:pos="4513"/>
        <w:tab w:val="clear" w:pos="9026"/>
        <w:tab w:val="left" w:pos="5844"/>
      </w:tabs>
      <w:jc w:val="center"/>
      <w:rPr>
        <w:b/>
        <w:i/>
        <w:color w:val="0070C0"/>
        <w:sz w:val="28"/>
      </w:rPr>
    </w:pPr>
    <w:r w:rsidRPr="00ED3C57">
      <w:rPr>
        <w:b/>
        <w:i/>
        <w:color w:val="0070C0"/>
        <w:sz w:val="28"/>
      </w:rPr>
      <w:t>‘Shining Together, We Reach for the Stars’</w:t>
    </w:r>
  </w:p>
  <w:p w:rsidR="00731043" w:rsidRPr="00312914" w:rsidRDefault="00731043" w:rsidP="00731043">
    <w:pPr>
      <w:pStyle w:val="Header"/>
      <w:tabs>
        <w:tab w:val="clear" w:pos="4513"/>
        <w:tab w:val="clear" w:pos="9026"/>
        <w:tab w:val="left" w:pos="5844"/>
      </w:tabs>
      <w:jc w:val="center"/>
      <w:rPr>
        <w:i/>
        <w:sz w:val="28"/>
      </w:rPr>
    </w:pPr>
    <w:r>
      <w:rPr>
        <w:i/>
        <w:sz w:val="28"/>
      </w:rPr>
      <w:t>Respect, Perseverance, Motivation, Cooperation, Pride, Kindness</w:t>
    </w:r>
  </w:p>
  <w:p w:rsidR="00731043" w:rsidRDefault="00731043">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E4B2B"/>
    <w:multiLevelType w:val="hybridMultilevel"/>
    <w:tmpl w:val="CF4AEBB6"/>
    <w:lvl w:ilvl="0" w:tplc="54F6E428">
      <w:start w:val="1"/>
      <w:numFmt w:val="bullet"/>
      <w:lvlText w:val="•"/>
      <w:lvlJc w:val="left"/>
      <w:pPr>
        <w:ind w:left="1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467034">
      <w:start w:val="1"/>
      <w:numFmt w:val="bullet"/>
      <w:lvlText w:val="o"/>
      <w:lvlJc w:val="left"/>
      <w:pPr>
        <w:ind w:left="13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174E6AC">
      <w:start w:val="1"/>
      <w:numFmt w:val="bullet"/>
      <w:lvlText w:val="▪"/>
      <w:lvlJc w:val="left"/>
      <w:pPr>
        <w:ind w:left="20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6FE76B2">
      <w:start w:val="1"/>
      <w:numFmt w:val="bullet"/>
      <w:lvlText w:val="•"/>
      <w:lvlJc w:val="left"/>
      <w:pPr>
        <w:ind w:left="2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C48674">
      <w:start w:val="1"/>
      <w:numFmt w:val="bullet"/>
      <w:lvlText w:val="o"/>
      <w:lvlJc w:val="left"/>
      <w:pPr>
        <w:ind w:left="35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272DF28">
      <w:start w:val="1"/>
      <w:numFmt w:val="bullet"/>
      <w:lvlText w:val="▪"/>
      <w:lvlJc w:val="left"/>
      <w:pPr>
        <w:ind w:left="42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70ED9F8">
      <w:start w:val="1"/>
      <w:numFmt w:val="bullet"/>
      <w:lvlText w:val="•"/>
      <w:lvlJc w:val="left"/>
      <w:pPr>
        <w:ind w:left="4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7E02C2">
      <w:start w:val="1"/>
      <w:numFmt w:val="bullet"/>
      <w:lvlText w:val="o"/>
      <w:lvlJc w:val="left"/>
      <w:pPr>
        <w:ind w:left="56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13EF5CE">
      <w:start w:val="1"/>
      <w:numFmt w:val="bullet"/>
      <w:lvlText w:val="▪"/>
      <w:lvlJc w:val="left"/>
      <w:pPr>
        <w:ind w:left="64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A446067"/>
    <w:multiLevelType w:val="hybridMultilevel"/>
    <w:tmpl w:val="54CA5856"/>
    <w:lvl w:ilvl="0" w:tplc="770A56CC">
      <w:start w:val="1"/>
      <w:numFmt w:val="bullet"/>
      <w:lvlText w:val="•"/>
      <w:lvlJc w:val="left"/>
      <w:pPr>
        <w:ind w:left="1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BAD376">
      <w:start w:val="1"/>
      <w:numFmt w:val="bullet"/>
      <w:lvlText w:val="o"/>
      <w:lvlJc w:val="left"/>
      <w:pPr>
        <w:ind w:left="13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32A4D56">
      <w:start w:val="1"/>
      <w:numFmt w:val="bullet"/>
      <w:lvlText w:val="▪"/>
      <w:lvlJc w:val="left"/>
      <w:pPr>
        <w:ind w:left="20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1941F74">
      <w:start w:val="1"/>
      <w:numFmt w:val="bullet"/>
      <w:lvlText w:val="•"/>
      <w:lvlJc w:val="left"/>
      <w:pPr>
        <w:ind w:left="2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E41538">
      <w:start w:val="1"/>
      <w:numFmt w:val="bullet"/>
      <w:lvlText w:val="o"/>
      <w:lvlJc w:val="left"/>
      <w:pPr>
        <w:ind w:left="35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86ECF3A">
      <w:start w:val="1"/>
      <w:numFmt w:val="bullet"/>
      <w:lvlText w:val="▪"/>
      <w:lvlJc w:val="left"/>
      <w:pPr>
        <w:ind w:left="42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084E798">
      <w:start w:val="1"/>
      <w:numFmt w:val="bullet"/>
      <w:lvlText w:val="•"/>
      <w:lvlJc w:val="left"/>
      <w:pPr>
        <w:ind w:left="4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8E668A">
      <w:start w:val="1"/>
      <w:numFmt w:val="bullet"/>
      <w:lvlText w:val="o"/>
      <w:lvlJc w:val="left"/>
      <w:pPr>
        <w:ind w:left="56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35E4D38">
      <w:start w:val="1"/>
      <w:numFmt w:val="bullet"/>
      <w:lvlText w:val="▪"/>
      <w:lvlJc w:val="left"/>
      <w:pPr>
        <w:ind w:left="64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7FF6DAC"/>
    <w:multiLevelType w:val="hybridMultilevel"/>
    <w:tmpl w:val="5A5AA63E"/>
    <w:lvl w:ilvl="0" w:tplc="3EDA87F0">
      <w:start w:val="1"/>
      <w:numFmt w:val="bullet"/>
      <w:lvlText w:val="•"/>
      <w:lvlJc w:val="left"/>
      <w:pPr>
        <w:ind w:left="10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4D840F4">
      <w:start w:val="1"/>
      <w:numFmt w:val="bullet"/>
      <w:lvlText w:val="o"/>
      <w:lvlJc w:val="left"/>
      <w:pPr>
        <w:ind w:left="13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87A147C">
      <w:start w:val="1"/>
      <w:numFmt w:val="bullet"/>
      <w:lvlText w:val="▪"/>
      <w:lvlJc w:val="left"/>
      <w:pPr>
        <w:ind w:left="20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170BC5E">
      <w:start w:val="1"/>
      <w:numFmt w:val="bullet"/>
      <w:lvlText w:val="•"/>
      <w:lvlJc w:val="left"/>
      <w:pPr>
        <w:ind w:left="28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18B49C">
      <w:start w:val="1"/>
      <w:numFmt w:val="bullet"/>
      <w:lvlText w:val="o"/>
      <w:lvlJc w:val="left"/>
      <w:pPr>
        <w:ind w:left="35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A3AEC5A">
      <w:start w:val="1"/>
      <w:numFmt w:val="bullet"/>
      <w:lvlText w:val="▪"/>
      <w:lvlJc w:val="left"/>
      <w:pPr>
        <w:ind w:left="42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102EB74">
      <w:start w:val="1"/>
      <w:numFmt w:val="bullet"/>
      <w:lvlText w:val="•"/>
      <w:lvlJc w:val="left"/>
      <w:pPr>
        <w:ind w:left="49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85C03EA">
      <w:start w:val="1"/>
      <w:numFmt w:val="bullet"/>
      <w:lvlText w:val="o"/>
      <w:lvlJc w:val="left"/>
      <w:pPr>
        <w:ind w:left="56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062CFD8">
      <w:start w:val="1"/>
      <w:numFmt w:val="bullet"/>
      <w:lvlText w:val="▪"/>
      <w:lvlJc w:val="left"/>
      <w:pPr>
        <w:ind w:left="64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43"/>
    <w:rsid w:val="00274802"/>
    <w:rsid w:val="00731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CEC4"/>
  <w15:chartTrackingRefBased/>
  <w15:docId w15:val="{E1E4B069-E7D2-404B-9EBA-BC3326C7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31043"/>
    <w:pPr>
      <w:keepNext/>
      <w:keepLines/>
      <w:spacing w:after="18"/>
      <w:ind w:left="481" w:hanging="10"/>
      <w:outlineLvl w:val="0"/>
    </w:pPr>
    <w:rPr>
      <w:rFonts w:ascii="Arial" w:eastAsia="Arial" w:hAnsi="Arial" w:cs="Arial"/>
      <w:b/>
      <w:color w:val="000000"/>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043"/>
  </w:style>
  <w:style w:type="paragraph" w:styleId="Footer">
    <w:name w:val="footer"/>
    <w:basedOn w:val="Normal"/>
    <w:link w:val="FooterChar"/>
    <w:uiPriority w:val="99"/>
    <w:unhideWhenUsed/>
    <w:rsid w:val="00731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043"/>
  </w:style>
  <w:style w:type="character" w:customStyle="1" w:styleId="Heading1Char">
    <w:name w:val="Heading 1 Char"/>
    <w:basedOn w:val="DefaultParagraphFont"/>
    <w:link w:val="Heading1"/>
    <w:uiPriority w:val="9"/>
    <w:rsid w:val="00731043"/>
    <w:rPr>
      <w:rFonts w:ascii="Arial" w:eastAsia="Arial" w:hAnsi="Arial" w:cs="Arial"/>
      <w:b/>
      <w:color w:val="000000"/>
      <w:sz w:val="18"/>
      <w:lang w:eastAsia="en-GB"/>
    </w:rPr>
  </w:style>
  <w:style w:type="table" w:styleId="TableGrid">
    <w:name w:val="Table Grid"/>
    <w:basedOn w:val="TableNormal"/>
    <w:uiPriority w:val="39"/>
    <w:rsid w:val="0073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Davies</dc:creator>
  <cp:keywords/>
  <dc:description/>
  <cp:lastModifiedBy>Annie Davies</cp:lastModifiedBy>
  <cp:revision>2</cp:revision>
  <dcterms:created xsi:type="dcterms:W3CDTF">2024-09-10T13:32:00Z</dcterms:created>
  <dcterms:modified xsi:type="dcterms:W3CDTF">2024-09-10T13:37:00Z</dcterms:modified>
</cp:coreProperties>
</file>